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790A" w14:textId="17473CE8" w:rsidR="00E74356" w:rsidRDefault="00E74356" w:rsidP="00E74356">
      <w:pPr>
        <w:jc w:val="center"/>
        <w:rPr>
          <w:b/>
          <w:bCs/>
          <w:sz w:val="40"/>
          <w:szCs w:val="40"/>
        </w:rPr>
      </w:pPr>
      <w:r w:rsidRPr="3123734F">
        <w:rPr>
          <w:b/>
          <w:bCs/>
          <w:sz w:val="40"/>
          <w:szCs w:val="40"/>
        </w:rPr>
        <w:t xml:space="preserve">CP </w:t>
      </w:r>
      <w:r w:rsidR="009C0BAA">
        <w:rPr>
          <w:b/>
          <w:bCs/>
          <w:sz w:val="40"/>
          <w:szCs w:val="40"/>
        </w:rPr>
        <w:t>Spring 2018</w:t>
      </w:r>
      <w:r w:rsidRPr="3123734F">
        <w:rPr>
          <w:b/>
          <w:bCs/>
          <w:sz w:val="40"/>
          <w:szCs w:val="40"/>
        </w:rPr>
        <w:t xml:space="preserve"> Unit 3 –</w:t>
      </w:r>
      <w:r w:rsidR="00B07615">
        <w:rPr>
          <w:b/>
          <w:bCs/>
          <w:sz w:val="40"/>
          <w:szCs w:val="40"/>
        </w:rPr>
        <w:t xml:space="preserve"> Change!</w:t>
      </w:r>
    </w:p>
    <w:p w14:paraId="4FA35188" w14:textId="77777777" w:rsidR="00E74356" w:rsidRPr="001918DA" w:rsidRDefault="00E74356" w:rsidP="00E7435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4140"/>
        <w:gridCol w:w="4410"/>
      </w:tblGrid>
      <w:tr w:rsidR="00E74356" w:rsidRPr="001918DA" w14:paraId="5AFE2720" w14:textId="77777777" w:rsidTr="00E7435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7BAF10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  <w:r w:rsidRPr="3123734F">
              <w:rPr>
                <w:rFonts w:cs="Palatino-Roman"/>
                <w:lang w:bidi="en-US"/>
              </w:rPr>
              <w:t>Apr.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F7DEC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M 9</w:t>
            </w:r>
          </w:p>
          <w:p w14:paraId="362ACD64" w14:textId="77777777" w:rsidR="00E74356" w:rsidRP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  <w:p w14:paraId="23163F49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3 + 5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D30AE2" w14:textId="5E7BF0BE" w:rsidR="00917D5F" w:rsidRPr="00952FDD" w:rsidRDefault="00917D5F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 w:themeColor="text1"/>
                <w:lang w:bidi="en-US"/>
              </w:rPr>
            </w:pPr>
            <w:r w:rsidRPr="00952FDD">
              <w:rPr>
                <w:rFonts w:cs="Palatino-Roman"/>
                <w:b/>
                <w:color w:val="000000" w:themeColor="text1"/>
                <w:lang w:bidi="en-US"/>
              </w:rPr>
              <w:t>Finishing the Test</w:t>
            </w:r>
          </w:p>
          <w:p w14:paraId="278691B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Q: Four Stages in the Revolution:</w:t>
            </w:r>
          </w:p>
          <w:p w14:paraId="7090C3D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1. Compliance &amp; Petition</w:t>
            </w:r>
          </w:p>
          <w:p w14:paraId="7CB4F473" w14:textId="1C793EA6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2. Socio-Economic Pressure </w:t>
            </w:r>
          </w:p>
          <w:p w14:paraId="4512E394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14:paraId="00B16BBA" w14:textId="77777777" w:rsidR="00E74356" w:rsidRPr="009124D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  4. Violence, Murder, &amp; War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7E7292" w14:textId="77777777" w:rsidR="00E74356" w:rsidRPr="00466EC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E74356" w:rsidRPr="001918DA" w14:paraId="4374D84F" w14:textId="77777777" w:rsidTr="00E7435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2FE50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7E9645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 10</w:t>
            </w:r>
          </w:p>
          <w:p w14:paraId="5457962E" w14:textId="77777777" w:rsidR="001E2DD2" w:rsidRPr="001E2DD2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1E2DD2">
              <w:rPr>
                <w:rFonts w:cs="Tahoma"/>
                <w:b/>
                <w:lang w:bidi="en-US"/>
              </w:rPr>
              <w:t>Block</w:t>
            </w:r>
          </w:p>
          <w:p w14:paraId="3F72435E" w14:textId="2B21A91D" w:rsidR="001E2DD2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1E2DD2">
              <w:rPr>
                <w:rFonts w:cs="Tahoma"/>
                <w:b/>
                <w:lang w:bidi="en-US"/>
              </w:rPr>
              <w:t>p. 6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806428" w14:textId="77777777" w:rsidR="00F52BF6" w:rsidRPr="00952FDD" w:rsidRDefault="00F52BF6" w:rsidP="00F52BF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 w:themeColor="text1"/>
                <w:lang w:bidi="en-US"/>
              </w:rPr>
            </w:pPr>
            <w:r w:rsidRPr="00952FDD">
              <w:rPr>
                <w:rFonts w:cs="Palatino-Roman"/>
                <w:b/>
                <w:color w:val="000000" w:themeColor="text1"/>
                <w:lang w:bidi="en-US"/>
              </w:rPr>
              <w:t>Finishing the Test</w:t>
            </w:r>
          </w:p>
          <w:p w14:paraId="1D8F305D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Socio-Economic Pressure </w:t>
            </w:r>
          </w:p>
          <w:p w14:paraId="193F10A4" w14:textId="41DC8A04" w:rsidR="00E74356" w:rsidRDefault="005B1418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Q: </w:t>
            </w:r>
            <w:r w:rsidR="00AD5A81">
              <w:rPr>
                <w:rFonts w:cs="Tahoma"/>
                <w:color w:val="000000" w:themeColor="text1"/>
                <w:lang w:bidi="en-US"/>
              </w:rPr>
              <w:t xml:space="preserve"> Revolution + </w:t>
            </w:r>
            <w:r>
              <w:rPr>
                <w:rFonts w:cs="Tahoma"/>
                <w:color w:val="000000" w:themeColor="text1"/>
                <w:lang w:bidi="en-US"/>
              </w:rPr>
              <w:t>Boycotts</w:t>
            </w:r>
          </w:p>
          <w:p w14:paraId="236E278A" w14:textId="77777777" w:rsidR="00E74356" w:rsidRPr="00EF45A7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EFA94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“Boycotts in History”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PBS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(2005) </w:t>
            </w:r>
            <w:hyperlink r:id="rId5">
              <w:r w:rsidRPr="3123734F">
                <w:rPr>
                  <w:rStyle w:val="Hyperlink"/>
                  <w:rFonts w:cs="Palatino-Roman"/>
                  <w:lang w:bidi="en-US"/>
                </w:rPr>
                <w:t>http://www.pbs.org/now/society/boycott.html</w:t>
              </w:r>
            </w:hyperlink>
          </w:p>
          <w:p w14:paraId="2C3EFCD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07758B7C" w14:textId="77777777" w:rsidR="00E74356" w:rsidRPr="00BF0755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Inga Kim for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UFW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: “The Delano Grape Boycott”  (2017) </w:t>
            </w:r>
            <w:hyperlink r:id="rId6">
              <w:r w:rsidRPr="3123734F">
                <w:rPr>
                  <w:rStyle w:val="Hyperlink"/>
                  <w:rFonts w:cs="Palatino-Roman"/>
                  <w:lang w:bidi="en-US"/>
                </w:rPr>
                <w:t>http://ufw.org/1965-1970-delano-grape-strike-boycott/</w:t>
              </w:r>
            </w:hyperlink>
          </w:p>
        </w:tc>
      </w:tr>
      <w:tr w:rsidR="00E74356" w:rsidRPr="001918DA" w14:paraId="0B2DB507" w14:textId="77777777" w:rsidTr="00E7435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9B1461" w14:textId="3F2936A2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69CA97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W 11</w:t>
            </w:r>
          </w:p>
          <w:p w14:paraId="018DFEB7" w14:textId="77777777" w:rsidR="005A750E" w:rsidRPr="00E74356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  <w:p w14:paraId="3F716FB2" w14:textId="77777777" w:rsidR="005A750E" w:rsidRPr="00504FA7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3 + 5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D6E8DC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Socio-Economic Pressure </w:t>
            </w:r>
          </w:p>
          <w:p w14:paraId="3361A77D" w14:textId="77777777" w:rsidR="00564BE1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*Q:  </w:t>
            </w:r>
            <w:r w:rsidR="00564BE1">
              <w:rPr>
                <w:rFonts w:cs="Palatino-Roman"/>
                <w:color w:val="000000" w:themeColor="text1"/>
                <w:lang w:bidi="en-US"/>
              </w:rPr>
              <w:t>Boycotts + Outing/</w:t>
            </w:r>
            <w:proofErr w:type="spellStart"/>
            <w:r w:rsidR="00564BE1">
              <w:rPr>
                <w:rFonts w:cs="Palatino-Roman"/>
                <w:color w:val="000000" w:themeColor="text1"/>
                <w:lang w:bidi="en-US"/>
              </w:rPr>
              <w:t>Doxxing</w:t>
            </w:r>
            <w:proofErr w:type="spellEnd"/>
          </w:p>
          <w:p w14:paraId="38B04C7D" w14:textId="36E67328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(Partner or Solo Quiz – all </w:t>
            </w:r>
            <w:r w:rsidR="00AD5A81">
              <w:rPr>
                <w:rFonts w:cs="Palatino-Roman"/>
                <w:i/>
                <w:iCs/>
                <w:color w:val="000000" w:themeColor="text1"/>
                <w:lang w:bidi="en-US"/>
              </w:rPr>
              <w:t>6</w:t>
            </w:r>
            <w:r w:rsidRPr="3123734F">
              <w:rPr>
                <w:rFonts w:cs="Palatino-Roman"/>
                <w:i/>
                <w:iCs/>
                <w:color w:val="000000" w:themeColor="text1"/>
                <w:lang w:bidi="en-US"/>
              </w:rPr>
              <w:t xml:space="preserve"> articles)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</w:t>
            </w:r>
          </w:p>
          <w:p w14:paraId="251AA611" w14:textId="77777777" w:rsidR="00E74356" w:rsidRDefault="00E74356" w:rsidP="00230F9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Act-Up/Queer Nation: Cough-Ins, Media Disruption, House Condoms, </w:t>
            </w:r>
            <w:proofErr w:type="spellStart"/>
            <w:r w:rsidR="00230F92">
              <w:rPr>
                <w:rFonts w:cs="Palatino-Roman"/>
                <w:color w:val="000000" w:themeColor="text1"/>
                <w:lang w:bidi="en-US"/>
              </w:rPr>
              <w:t>Tresspassing</w:t>
            </w:r>
            <w:proofErr w:type="spellEnd"/>
            <w:r w:rsidR="00230F92">
              <w:rPr>
                <w:rFonts w:cs="Palatino-Roman"/>
                <w:color w:val="000000" w:themeColor="text1"/>
                <w:lang w:bidi="en-US"/>
              </w:rPr>
              <w:t>, Disorderly Conduct, Resisting Arrest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,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Anonymous </w:t>
            </w:r>
            <w:proofErr w:type="spellStart"/>
            <w:r w:rsidRPr="3123734F">
              <w:rPr>
                <w:rFonts w:cs="Tahoma"/>
                <w:color w:val="000000" w:themeColor="text1"/>
                <w:lang w:bidi="en-US"/>
              </w:rPr>
              <w:t>Doxxing</w:t>
            </w:r>
            <w:proofErr w:type="spellEnd"/>
            <w:r w:rsidRPr="3123734F">
              <w:rPr>
                <w:rFonts w:cs="Tahoma"/>
                <w:color w:val="000000" w:themeColor="text1"/>
                <w:lang w:bidi="en-US"/>
              </w:rPr>
              <w:t xml:space="preserve"> and On-Line Mob “Justice”</w:t>
            </w:r>
          </w:p>
          <w:p w14:paraId="0A61A1A9" w14:textId="77777777" w:rsidR="00917D5F" w:rsidRDefault="00917D5F" w:rsidP="00230F9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14:paraId="5E7327F5" w14:textId="780A80CD" w:rsidR="00917D5F" w:rsidRPr="00917D5F" w:rsidRDefault="00917D5F" w:rsidP="00230F9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 w:themeColor="text1"/>
                <w:lang w:bidi="en-US"/>
              </w:rPr>
            </w:pPr>
            <w:r w:rsidRPr="00917D5F">
              <w:rPr>
                <w:rFonts w:cs="Tahoma"/>
                <w:b/>
                <w:color w:val="000000" w:themeColor="text1"/>
                <w:lang w:bidi="en-US"/>
              </w:rPr>
              <w:t>Film: Harlan County, USA (1977)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D0C5F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*Eric </w:t>
            </w:r>
            <w:proofErr w:type="spellStart"/>
            <w:r w:rsidRPr="3123734F">
              <w:rPr>
                <w:rFonts w:cs="Palatino-Roman"/>
                <w:color w:val="000000" w:themeColor="text1"/>
                <w:lang w:bidi="en-US"/>
              </w:rPr>
              <w:t>Westervelt</w:t>
            </w:r>
            <w:proofErr w:type="spellEnd"/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, “Act Up at 30: Reinvigorated for Trump Fight” on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NPR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(2017)</w:t>
            </w:r>
          </w:p>
          <w:p w14:paraId="1E472DAF" w14:textId="77777777" w:rsidR="00E74356" w:rsidRDefault="00700229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7" w:history="1">
              <w:r w:rsidR="00E74356" w:rsidRPr="00EF2053">
                <w:rPr>
                  <w:rStyle w:val="Hyperlink"/>
                  <w:rFonts w:cs="Palatino-Roman"/>
                  <w:szCs w:val="32"/>
                  <w:lang w:bidi="en-US"/>
                </w:rPr>
                <w:t>http://www.npr.org/2017/04/17/522726303/act-up-at-30-reinvigorated-for-trump-fight</w:t>
              </w:r>
            </w:hyperlink>
          </w:p>
          <w:p w14:paraId="2BB058B6" w14:textId="40CA62C5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br/>
            </w:r>
            <w:r w:rsidRPr="3123734F">
              <w:rPr>
                <w:rFonts w:cs="Palatino-Roman"/>
                <w:color w:val="000000" w:themeColor="text1"/>
                <w:lang w:bidi="en-US"/>
              </w:rPr>
              <w:t>*</w:t>
            </w:r>
            <w:r w:rsidR="00230F92">
              <w:rPr>
                <w:rFonts w:cs="Palatino-Roman"/>
                <w:color w:val="000000" w:themeColor="text1"/>
                <w:lang w:bidi="en-US"/>
              </w:rPr>
              <w:t xml:space="preserve">Carolyn </w:t>
            </w:r>
            <w:proofErr w:type="spellStart"/>
            <w:r w:rsidR="00230F92">
              <w:rPr>
                <w:rFonts w:cs="Palatino-Roman"/>
                <w:color w:val="000000" w:themeColor="text1"/>
                <w:lang w:bidi="en-US"/>
              </w:rPr>
              <w:t>Kormann</w:t>
            </w:r>
            <w:proofErr w:type="spellEnd"/>
            <w:r w:rsidRPr="3123734F">
              <w:rPr>
                <w:rFonts w:cs="Palatino-Roman"/>
                <w:color w:val="000000" w:themeColor="text1"/>
                <w:lang w:bidi="en-US"/>
              </w:rPr>
              <w:t>, “</w:t>
            </w:r>
            <w:r w:rsidR="00230F92">
              <w:rPr>
                <w:rFonts w:cs="Palatino-Roman"/>
                <w:color w:val="000000" w:themeColor="text1"/>
                <w:lang w:bidi="en-US"/>
              </w:rPr>
              <w:t>Sometimes Fighting Climate Change Means Breaking the Law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The New York</w:t>
            </w:r>
            <w:r w:rsidR="00230F92">
              <w:rPr>
                <w:rFonts w:cs="Palatino-Roman"/>
                <w:color w:val="000000" w:themeColor="text1"/>
                <w:u w:val="single"/>
                <w:lang w:bidi="en-US"/>
              </w:rPr>
              <w:t xml:space="preserve">er </w:t>
            </w:r>
            <w:r w:rsidR="00230F92">
              <w:rPr>
                <w:rFonts w:cs="Palatino-Roman"/>
                <w:color w:val="000000" w:themeColor="text1"/>
                <w:lang w:bidi="en-US"/>
              </w:rPr>
              <w:t>(2018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>)</w:t>
            </w:r>
            <w:r w:rsidR="00230F92">
              <w:rPr>
                <w:rFonts w:cs="Palatino-Roman"/>
                <w:color w:val="000000" w:themeColor="text1"/>
                <w:lang w:bidi="en-US"/>
              </w:rPr>
              <w:t xml:space="preserve"> </w:t>
            </w:r>
            <w:hyperlink r:id="rId8" w:history="1">
              <w:r w:rsidR="00230F92" w:rsidRPr="00031D4B">
                <w:rPr>
                  <w:rStyle w:val="Hyperlink"/>
                  <w:rFonts w:cs="Palatino-Roman"/>
                  <w:lang w:bidi="en-US"/>
                </w:rPr>
                <w:t>https://www.newyorker.com/tech/elements/sometimes-fighting-climate-change-means-breaking-the-law</w:t>
              </w:r>
            </w:hyperlink>
          </w:p>
          <w:p w14:paraId="2748093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</w:p>
          <w:p w14:paraId="11959D28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*Rob Price, “A Brief History of Anonymous </w:t>
            </w:r>
            <w:proofErr w:type="spellStart"/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Doxing</w:t>
            </w:r>
            <w:proofErr w:type="spellEnd"/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the Wrong Person” in </w:t>
            </w:r>
            <w:r w:rsidRPr="3123734F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The Daily Dot</w:t>
            </w: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(2014/2015)</w:t>
            </w:r>
          </w:p>
          <w:p w14:paraId="33BAC0C7" w14:textId="77777777" w:rsidR="00E74356" w:rsidRDefault="00700229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u w:val="single"/>
                <w:lang w:bidi="en-US"/>
              </w:rPr>
            </w:pPr>
            <w:hyperlink r:id="rId9">
              <w:r w:rsidR="00E74356" w:rsidRPr="3123734F">
                <w:rPr>
                  <w:rStyle w:val="Hyperlink"/>
                  <w:rFonts w:cs="Tahoma"/>
                  <w:lang w:bidi="en-US"/>
                </w:rPr>
                <w:t>https://www.dailydot.com/layer8/anonymous-dox-wrong-history/</w:t>
              </w:r>
              <w:r w:rsidR="00E74356">
                <w:br/>
              </w:r>
              <w:r w:rsidR="00E74356">
                <w:br/>
              </w:r>
            </w:hyperlink>
            <w:r w:rsidR="00E74356" w:rsidRPr="3123734F">
              <w:rPr>
                <w:rFonts w:cs="Tahoma"/>
                <w:lang w:bidi="en-US"/>
              </w:rPr>
              <w:t xml:space="preserve">*Laura </w:t>
            </w:r>
            <w:proofErr w:type="spellStart"/>
            <w:r w:rsidR="00E74356" w:rsidRPr="3123734F">
              <w:rPr>
                <w:rFonts w:cs="Tahoma"/>
                <w:lang w:bidi="en-US"/>
              </w:rPr>
              <w:t>Sydell</w:t>
            </w:r>
            <w:proofErr w:type="spellEnd"/>
            <w:r w:rsidR="00E74356" w:rsidRPr="3123734F">
              <w:rPr>
                <w:rFonts w:cs="Tahoma"/>
                <w:lang w:bidi="en-US"/>
              </w:rPr>
              <w:t>, “Kyle Quinn Hid at a Friend’s House…” on</w:t>
            </w:r>
            <w:r w:rsidR="00E74356" w:rsidRPr="3123734F">
              <w:rPr>
                <w:rFonts w:cs="Tahoma"/>
                <w:u w:val="single"/>
                <w:lang w:bidi="en-US"/>
              </w:rPr>
              <w:t xml:space="preserve"> NPR</w:t>
            </w:r>
            <w:r w:rsidR="00E74356" w:rsidRPr="3123734F">
              <w:rPr>
                <w:rFonts w:cs="Tahoma"/>
                <w:lang w:bidi="en-US"/>
              </w:rPr>
              <w:t xml:space="preserve"> (2017)</w:t>
            </w:r>
          </w:p>
          <w:p w14:paraId="1E826371" w14:textId="77777777" w:rsidR="00E74356" w:rsidRPr="009547D6" w:rsidRDefault="00700229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0" w:history="1">
              <w:r w:rsidR="00E74356" w:rsidRPr="00EF2053">
                <w:rPr>
                  <w:rStyle w:val="Hyperlink"/>
                  <w:rFonts w:cs="Tahoma"/>
                  <w:szCs w:val="26"/>
                  <w:lang w:bidi="en-US"/>
                </w:rPr>
                <w:t>http://www.npr.org/sections/alltechconsidered/2017/08/17/543980653/kyle-quinn-hid-at-a-friend-s-house-after-being-misidentified-on-twitter-as-a-rac</w:t>
              </w:r>
            </w:hyperlink>
          </w:p>
        </w:tc>
      </w:tr>
      <w:tr w:rsidR="00E74356" w:rsidRPr="001918DA" w14:paraId="1EAE25A7" w14:textId="77777777" w:rsidTr="00E7435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869240" w14:textId="44634665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47E9E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cs="Tahoma"/>
                <w:lang w:bidi="en-US"/>
              </w:rPr>
              <w:t>Th</w:t>
            </w:r>
            <w:proofErr w:type="spellEnd"/>
            <w:r w:rsidRPr="3123734F">
              <w:rPr>
                <w:rFonts w:cs="Tahoma"/>
                <w:lang w:bidi="en-US"/>
              </w:rPr>
              <w:t xml:space="preserve"> 12</w:t>
            </w:r>
          </w:p>
          <w:p w14:paraId="0CA590BF" w14:textId="09D01A12" w:rsidR="001E2DD2" w:rsidRPr="00952FDD" w:rsidRDefault="001E2DD2" w:rsidP="001E2DD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1E2DD2">
              <w:rPr>
                <w:rFonts w:cs="Tahoma"/>
                <w:b/>
                <w:lang w:bidi="en-US"/>
              </w:rPr>
              <w:t>Block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9694AD" w14:textId="77777777" w:rsidR="00E74356" w:rsidRDefault="00917D5F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(</w:t>
            </w:r>
            <w:proofErr w:type="gramStart"/>
            <w:r>
              <w:rPr>
                <w:rFonts w:cs="Tahoma"/>
                <w:lang w:bidi="en-US"/>
              </w:rPr>
              <w:t>see</w:t>
            </w:r>
            <w:proofErr w:type="gramEnd"/>
            <w:r>
              <w:rPr>
                <w:rFonts w:cs="Tahoma"/>
                <w:lang w:bidi="en-US"/>
              </w:rPr>
              <w:t xml:space="preserve"> above)</w:t>
            </w:r>
          </w:p>
          <w:p w14:paraId="46AEADA7" w14:textId="1A851FA8" w:rsidR="00744E4D" w:rsidRPr="002E6B01" w:rsidRDefault="00744E4D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917D5F">
              <w:rPr>
                <w:rFonts w:cs="Tahoma"/>
                <w:b/>
                <w:color w:val="000000" w:themeColor="text1"/>
                <w:lang w:bidi="en-US"/>
              </w:rPr>
              <w:t>Film: Harlan County, USA (1977)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48B756" w14:textId="433BD8E9" w:rsidR="00E74356" w:rsidRPr="003B6DB0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u w:val="single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16D70177" w14:textId="77777777" w:rsidTr="00E7435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E72F1E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075542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>F 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5EAA22" w14:textId="4EB82587" w:rsidR="00E74356" w:rsidRPr="00004195" w:rsidRDefault="00631928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In-Class Listening:</w:t>
            </w:r>
            <w:r>
              <w:rPr>
                <w:rFonts w:cs="Palatino-Roman"/>
                <w:color w:val="000000" w:themeColor="text1"/>
                <w:lang w:bidi="en-US"/>
              </w:rPr>
              <w:br/>
            </w:r>
            <w:r w:rsidRPr="3123734F">
              <w:rPr>
                <w:rFonts w:cs="Tahoma"/>
                <w:lang w:bidi="en-US"/>
              </w:rPr>
              <w:t xml:space="preserve">*Al </w:t>
            </w:r>
            <w:proofErr w:type="spellStart"/>
            <w:r w:rsidRPr="3123734F">
              <w:rPr>
                <w:rFonts w:cs="Tahoma"/>
                <w:lang w:bidi="en-US"/>
              </w:rPr>
              <w:t>Letson</w:t>
            </w:r>
            <w:proofErr w:type="spellEnd"/>
            <w:r w:rsidRPr="3123734F">
              <w:rPr>
                <w:rFonts w:cs="Tahoma"/>
                <w:lang w:bidi="en-US"/>
              </w:rPr>
              <w:t xml:space="preserve"> on Reveal, “Street Fight: A new wave of political violence</w:t>
            </w:r>
            <w:proofErr w:type="gramStart"/>
            <w:r w:rsidRPr="3123734F">
              <w:rPr>
                <w:rFonts w:cs="Tahoma"/>
                <w:lang w:bidi="en-US"/>
              </w:rPr>
              <w:t xml:space="preserve">”  </w:t>
            </w:r>
            <w:proofErr w:type="gramEnd"/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B19611" w14:textId="638B8D34" w:rsidR="00E74356" w:rsidRPr="00004195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lang w:bidi="en-US"/>
              </w:rPr>
              <w:t>§</w:t>
            </w:r>
            <w:r w:rsidR="00631928" w:rsidRPr="3123734F">
              <w:rPr>
                <w:rFonts w:cs="Tahoma"/>
                <w:lang w:bidi="en-US"/>
              </w:rPr>
              <w:t xml:space="preserve">Al </w:t>
            </w:r>
            <w:proofErr w:type="spellStart"/>
            <w:r w:rsidR="00631928" w:rsidRPr="3123734F">
              <w:rPr>
                <w:rFonts w:cs="Tahoma"/>
                <w:lang w:bidi="en-US"/>
              </w:rPr>
              <w:t>Letson</w:t>
            </w:r>
            <w:proofErr w:type="spellEnd"/>
            <w:r w:rsidR="00631928" w:rsidRPr="3123734F">
              <w:rPr>
                <w:rFonts w:cs="Tahoma"/>
                <w:lang w:bidi="en-US"/>
              </w:rPr>
              <w:t xml:space="preserve"> on Reveal, “Street Fight: A new wave of political violence”  (2017 – audio with transcript, 53 min.) </w:t>
            </w:r>
            <w:hyperlink r:id="rId11">
              <w:r w:rsidR="00631928" w:rsidRPr="3123734F">
                <w:rPr>
                  <w:rStyle w:val="Hyperlink"/>
                  <w:rFonts w:cs="Tahoma"/>
                  <w:lang w:bidi="en-US"/>
                </w:rPr>
                <w:t>https://www.revealnews.org/episodes/street-fight-a-new-wave-of-political-</w:t>
              </w:r>
              <w:r w:rsidR="00631928" w:rsidRPr="3123734F">
                <w:rPr>
                  <w:rStyle w:val="Hyperlink"/>
                  <w:rFonts w:cs="Tahoma"/>
                  <w:lang w:bidi="en-US"/>
                </w:rPr>
                <w:lastRenderedPageBreak/>
                <w:t>violence/</w:t>
              </w:r>
            </w:hyperlink>
          </w:p>
        </w:tc>
      </w:tr>
      <w:tr w:rsidR="00E74356" w:rsidRPr="001918DA" w14:paraId="7574B2F0" w14:textId="77777777" w:rsidTr="00E74356">
        <w:tc>
          <w:tcPr>
            <w:tcW w:w="73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5FEC4D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F9170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M 16</w:t>
            </w:r>
          </w:p>
        </w:tc>
        <w:tc>
          <w:tcPr>
            <w:tcW w:w="414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F5EF5D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Professional Growth Day; No School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ECB1F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3B713FA6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018957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FE94A9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T 17</w:t>
            </w:r>
          </w:p>
          <w:p w14:paraId="439A113A" w14:textId="77777777" w:rsidR="005A750E" w:rsidRPr="00E74356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  <w:p w14:paraId="0893C566" w14:textId="77777777" w:rsidR="005A750E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3 + 5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08A00A" w14:textId="77777777" w:rsidR="00E74356" w:rsidRPr="38B5908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§ Q; The Politics of Rage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F06C2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§Wes </w:t>
            </w:r>
            <w:proofErr w:type="spellStart"/>
            <w:r w:rsidRPr="3123734F">
              <w:rPr>
                <w:rFonts w:cs="Palatino-Roman"/>
                <w:color w:val="000000" w:themeColor="text1"/>
                <w:lang w:bidi="en-US"/>
              </w:rPr>
              <w:t>Enzinna</w:t>
            </w:r>
            <w:proofErr w:type="spellEnd"/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, “This is a War and We Intend to Win”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Mother Jones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(2017)</w:t>
            </w:r>
            <w:r>
              <w:br/>
            </w:r>
            <w:hyperlink r:id="rId12">
              <w:r w:rsidRPr="3123734F">
                <w:rPr>
                  <w:rStyle w:val="Hyperlink"/>
                  <w:rFonts w:cs="Palatino-Roman"/>
                  <w:lang w:bidi="en-US"/>
                </w:rPr>
                <w:t>http://www.motherjones.com/politics/2017/04/anti-racist-antifa-tinley-park-five/</w:t>
              </w:r>
            </w:hyperlink>
          </w:p>
        </w:tc>
      </w:tr>
      <w:tr w:rsidR="00E74356" w:rsidRPr="001918DA" w14:paraId="41E311DE" w14:textId="77777777" w:rsidTr="00E74356">
        <w:trPr>
          <w:trHeight w:val="341"/>
        </w:trPr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A3A15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6AE713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W 18</w:t>
            </w:r>
          </w:p>
          <w:p w14:paraId="5A715EDF" w14:textId="759C6BEB" w:rsidR="001E2DD2" w:rsidRPr="00952FDD" w:rsidRDefault="001E2DD2" w:rsidP="001E2DD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1E2DD2">
              <w:rPr>
                <w:rFonts w:cs="Tahoma"/>
                <w:b/>
                <w:lang w:bidi="en-US"/>
              </w:rPr>
              <w:t>Block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5169CE" w14:textId="69E6A456" w:rsidR="00E74356" w:rsidRPr="38B5908E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(</w:t>
            </w:r>
            <w:proofErr w:type="gramStart"/>
            <w:r>
              <w:rPr>
                <w:rFonts w:cs="Palatino-Roman"/>
                <w:color w:val="000000" w:themeColor="text1"/>
                <w:lang w:bidi="en-US"/>
              </w:rPr>
              <w:t>see</w:t>
            </w:r>
            <w:proofErr w:type="gramEnd"/>
            <w:r>
              <w:rPr>
                <w:rFonts w:cs="Palatino-Roman"/>
                <w:color w:val="000000" w:themeColor="text1"/>
                <w:lang w:bidi="en-US"/>
              </w:rPr>
              <w:t xml:space="preserve"> above)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54D7AF" w14:textId="69FD4CF7" w:rsidR="00E74356" w:rsidRDefault="001E2DD2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4A450485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313B74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C2A7C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19</w:t>
            </w:r>
          </w:p>
          <w:p w14:paraId="675951A6" w14:textId="40540443" w:rsidR="005A750E" w:rsidRPr="00A107BF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9E31E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14:paraId="17EE757E" w14:textId="77777777" w:rsidR="00E74356" w:rsidRPr="38B5908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The</w:t>
            </w:r>
            <w:hyperlink r:id="rId13">
              <w:r w:rsidRPr="3123734F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1E2A2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</w:t>
            </w:r>
            <w:hyperlink r:id="rId14">
              <w:r w:rsidRPr="3123734F">
                <w:rPr>
                  <w:rStyle w:val="Hyperlink"/>
                  <w:rFonts w:cs="Tahoma"/>
                  <w:b/>
                  <w:bCs/>
                  <w:lang w:bidi="en-US"/>
                </w:rPr>
                <w:t>Declaration</w:t>
              </w:r>
            </w:hyperlink>
          </w:p>
        </w:tc>
      </w:tr>
      <w:tr w:rsidR="00E74356" w:rsidRPr="001918DA" w14:paraId="1D8F6E47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CB4C0A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3100C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F 20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F80119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Complete the 1st Sentence +</w:t>
            </w:r>
          </w:p>
          <w:p w14:paraId="754F135D" w14:textId="77777777" w:rsidR="00E74356" w:rsidRPr="006853EC" w:rsidRDefault="00E74356" w:rsidP="00917D5F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15">
              <w:r w:rsidRPr="3123734F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A6DD94" w14:textId="77777777" w:rsidR="00E74356" w:rsidRPr="00A63170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</w:t>
            </w:r>
            <w:hyperlink r:id="rId16">
              <w:r w:rsidRPr="3123734F">
                <w:rPr>
                  <w:rStyle w:val="Hyperlink"/>
                  <w:rFonts w:cs="Tahoma"/>
                  <w:b/>
                  <w:bCs/>
                  <w:lang w:bidi="en-US"/>
                </w:rPr>
                <w:t>Declaration</w:t>
              </w:r>
              <w:r>
                <w:br/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</w:tc>
      </w:tr>
      <w:tr w:rsidR="00E74356" w:rsidRPr="001918DA" w14:paraId="36D562C5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8668D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70F22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M 23</w:t>
            </w:r>
          </w:p>
          <w:p w14:paraId="1D0660D1" w14:textId="77777777" w:rsidR="005A750E" w:rsidRPr="00E74356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Block</w:t>
            </w:r>
          </w:p>
          <w:p w14:paraId="18BCF092" w14:textId="77777777" w:rsidR="005A750E" w:rsidRDefault="005A750E" w:rsidP="005A7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E74356">
              <w:rPr>
                <w:rFonts w:eastAsia="Palatino" w:cs="Palatino"/>
                <w:b/>
                <w:color w:val="000000" w:themeColor="text1"/>
                <w:lang w:bidi="en-US"/>
              </w:rPr>
              <w:t>3 + 5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65BED3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Declaration of Independence: Meaning of the Justification, Part I: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565775" w14:textId="77777777" w:rsidR="00E74356" w:rsidRPr="004B66CF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</w:t>
            </w:r>
            <w:hyperlink r:id="rId17">
              <w:r w:rsidRPr="3123734F">
                <w:rPr>
                  <w:rStyle w:val="Hyperlink"/>
                  <w:rFonts w:cs="Tahoma"/>
                  <w:b/>
                  <w:bCs/>
                  <w:lang w:bidi="en-US"/>
                </w:rPr>
                <w:t>Declaration</w:t>
              </w:r>
            </w:hyperlink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+</w:t>
            </w:r>
          </w:p>
          <w:p w14:paraId="3865DCD3" w14:textId="758578D3" w:rsidR="00E74356" w:rsidRDefault="00E74356" w:rsidP="00B07615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  <w:hyperlink r:id="rId18">
              <w:r w:rsidRPr="3123734F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E74356" w:rsidRPr="001918DA" w14:paraId="652F5EE3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3AEA6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3FF651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T 24</w:t>
            </w:r>
          </w:p>
          <w:p w14:paraId="3BD062A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lang w:bidi="en-US"/>
              </w:rPr>
            </w:pPr>
            <w:r w:rsidRPr="3123734F">
              <w:rPr>
                <w:rFonts w:cs="Tahoma"/>
                <w:i/>
                <w:iCs/>
                <w:lang w:bidi="en-US"/>
              </w:rPr>
              <w:t>Late</w:t>
            </w:r>
          </w:p>
          <w:p w14:paraId="0ED96D67" w14:textId="478F45F7" w:rsidR="001E2DD2" w:rsidRPr="00952FDD" w:rsidRDefault="001E2DD2" w:rsidP="001E2DD2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lang w:bidi="en-US"/>
              </w:rPr>
            </w:pPr>
            <w:r w:rsidRPr="001E2DD2">
              <w:rPr>
                <w:rFonts w:cs="Tahoma"/>
                <w:b/>
                <w:lang w:bidi="en-US"/>
              </w:rPr>
              <w:t>Block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46B227" w14:textId="77777777" w:rsidR="00E74356" w:rsidRPr="008775EB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Declaration of Independence – The Justification, Part II</w:t>
            </w:r>
            <w:r w:rsidRPr="3123734F">
              <w:rPr>
                <w:rFonts w:cs="Tahoma"/>
                <w:color w:val="000000" w:themeColor="text1"/>
                <w:lang w:bidi="en-US"/>
              </w:rPr>
              <w:t>:</w:t>
            </w:r>
            <w:r>
              <w:br/>
            </w:r>
            <w:r w:rsidRPr="3123734F">
              <w:rPr>
                <w:rFonts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2D62A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7D835598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5814B6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1F79A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W 25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8C1A2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  <w:hyperlink r:id="rId19">
              <w:r w:rsidRPr="3123734F">
                <w:rPr>
                  <w:rStyle w:val="Hyperlink"/>
                  <w:rFonts w:cs="Tahoma"/>
                  <w:lang w:bidi="en-US"/>
                </w:rPr>
                <w:t>The Gripes</w:t>
              </w:r>
            </w:hyperlink>
            <w:r w:rsidRPr="3123734F">
              <w:rPr>
                <w:rStyle w:val="Hyperlink"/>
                <w:rFonts w:cs="Tahoma"/>
                <w:lang w:bidi="en-US"/>
              </w:rPr>
              <w:t xml:space="preserve"> </w:t>
            </w:r>
            <w:r w:rsidRPr="3123734F">
              <w:rPr>
                <w:rFonts w:cs="Verdana"/>
                <w:b/>
                <w:bCs/>
                <w:lang w:bidi="en-US"/>
              </w:rPr>
              <w:t xml:space="preserve">and </w:t>
            </w:r>
            <w:hyperlink r:id="rId20">
              <w:r w:rsidRPr="3123734F">
                <w:rPr>
                  <w:rStyle w:val="Hyperlink"/>
                  <w:rFonts w:cs="Tahoma"/>
                  <w:lang w:bidi="en-US"/>
                </w:rPr>
                <w:t>Complaint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Against Parliament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D4DD88" w14:textId="77777777" w:rsidR="00E74356" w:rsidRPr="00A63170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Study </w:t>
            </w:r>
            <w:hyperlink r:id="rId21">
              <w:r w:rsidRPr="3123734F">
                <w:rPr>
                  <w:rStyle w:val="Hyperlink"/>
                  <w:rFonts w:cs="Tahoma"/>
                  <w:lang w:bidi="en-US"/>
                </w:rPr>
                <w:t>Questions</w:t>
              </w:r>
            </w:hyperlink>
            <w:r w:rsidRPr="3123734F">
              <w:rPr>
                <w:rFonts w:cs="Tahoma"/>
                <w:color w:val="000000" w:themeColor="text1"/>
                <w:lang w:bidi="en-US"/>
              </w:rPr>
              <w:t xml:space="preserve"> Due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Mentally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</w:t>
            </w:r>
          </w:p>
          <w:p w14:paraId="7343724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(Have them Thought Out)</w:t>
            </w:r>
          </w:p>
        </w:tc>
      </w:tr>
      <w:tr w:rsidR="00E74356" w:rsidRPr="001918DA" w14:paraId="1384B737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779FB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3797FC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color w:val="000000" w:themeColor="text1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color w:val="000000" w:themeColor="text1"/>
                <w:lang w:bidi="en-US"/>
              </w:rPr>
              <w:t xml:space="preserve"> 26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CE6A3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3123734F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14:paraId="1ECDF815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White Bear  (42 min.)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B2FC44" w14:textId="77777777" w:rsidR="00E74356" w:rsidRPr="007F7BBF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b/>
                <w:bCs/>
                <w:color w:val="000000" w:themeColor="text1"/>
                <w:lang w:bidi="en-US"/>
              </w:rPr>
              <w:t>H: Turn in Gripes</w:t>
            </w:r>
          </w:p>
        </w:tc>
      </w:tr>
      <w:tr w:rsidR="00E74356" w:rsidRPr="001918DA" w14:paraId="67A4EF29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756BC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B4B75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F 27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EA5CB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Martin Luther King Jr.: Letter from a Birmingham Jail –Research Vocabulary &amp; People’s Quotes &amp; Prepare Study Questions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F3F00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M. L. King Jr.: “Letter from a Birmingham Jail” (1963)</w:t>
            </w:r>
            <w:r>
              <w:br/>
            </w:r>
            <w:hyperlink r:id="rId22">
              <w:r w:rsidRPr="3123734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3123734F">
              <w:rPr>
                <w:rFonts w:cs="Tahoma"/>
                <w:lang w:bidi="en-US"/>
              </w:rPr>
              <w:t xml:space="preserve"> </w:t>
            </w:r>
          </w:p>
          <w:p w14:paraId="394D5AE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+ Vocabulary &amp; Quotes Lists (</w:t>
            </w:r>
            <w:r w:rsidRPr="3123734F">
              <w:rPr>
                <w:rFonts w:cs="Tahoma"/>
                <w:i/>
                <w:iCs/>
                <w:lang w:bidi="en-US"/>
              </w:rPr>
              <w:t>handout</w:t>
            </w:r>
            <w:r w:rsidRPr="3123734F">
              <w:rPr>
                <w:rFonts w:cs="Tahoma"/>
                <w:lang w:bidi="en-US"/>
              </w:rPr>
              <w:t>)</w:t>
            </w:r>
          </w:p>
        </w:tc>
      </w:tr>
      <w:tr w:rsidR="00E74356" w:rsidRPr="001918DA" w14:paraId="1769B4C6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77EE4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FD19B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M 30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CF9DD3" w14:textId="77777777" w:rsidR="00E74356" w:rsidRPr="38B5908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E69187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(</w:t>
            </w:r>
            <w:proofErr w:type="gramStart"/>
            <w:r w:rsidRPr="3123734F">
              <w:rPr>
                <w:rFonts w:cs="Tahoma"/>
                <w:lang w:bidi="en-US"/>
              </w:rPr>
              <w:t>see</w:t>
            </w:r>
            <w:proofErr w:type="gramEnd"/>
            <w:r w:rsidRPr="3123734F">
              <w:rPr>
                <w:rFonts w:cs="Tahoma"/>
                <w:lang w:bidi="en-US"/>
              </w:rPr>
              <w:t xml:space="preserve"> above)</w:t>
            </w:r>
          </w:p>
        </w:tc>
      </w:tr>
      <w:tr w:rsidR="00E74356" w:rsidRPr="001918DA" w14:paraId="605D8E79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48C36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>May</w:t>
            </w: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7D3E73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color w:val="000000" w:themeColor="text1"/>
                <w:lang w:bidi="en-US"/>
              </w:rPr>
              <w:t>T 1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D1C189" w14:textId="77777777" w:rsidR="00E74356" w:rsidRPr="38B5908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FA4CB5" w14:textId="77777777" w:rsidR="00E74356" w:rsidRPr="00BE4A72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lang w:bidi="en-US"/>
              </w:rPr>
              <w:t>(</w:t>
            </w:r>
            <w:proofErr w:type="gramStart"/>
            <w:r w:rsidRPr="3123734F">
              <w:rPr>
                <w:rFonts w:cs="Tahoma"/>
                <w:lang w:bidi="en-US"/>
              </w:rPr>
              <w:t>see</w:t>
            </w:r>
            <w:proofErr w:type="gramEnd"/>
            <w:r w:rsidRPr="3123734F">
              <w:rPr>
                <w:rFonts w:cs="Tahoma"/>
                <w:lang w:bidi="en-US"/>
              </w:rPr>
              <w:t xml:space="preserve"> above)</w:t>
            </w:r>
          </w:p>
        </w:tc>
      </w:tr>
      <w:tr w:rsidR="00E74356" w:rsidRPr="001918DA" w14:paraId="376025C8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2FA62E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06ED9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2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D62450" w14:textId="77777777" w:rsidR="00E74356" w:rsidRPr="001474E3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1 – The Problem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6F6CC1" w14:textId="77777777" w:rsidR="00700229" w:rsidRDefault="00700229" w:rsidP="0070022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Edward </w:t>
            </w:r>
            <w:proofErr w:type="spellStart"/>
            <w:r>
              <w:rPr>
                <w:rFonts w:cs="Palatino-Roman"/>
                <w:color w:val="000000" w:themeColor="text1"/>
                <w:lang w:bidi="en-US"/>
              </w:rPr>
              <w:t>Helmore</w:t>
            </w:r>
            <w:proofErr w:type="spellEnd"/>
            <w:r>
              <w:rPr>
                <w:rFonts w:cs="Palatino-Roman"/>
                <w:color w:val="000000" w:themeColor="text1"/>
                <w:lang w:bidi="en-US"/>
              </w:rPr>
              <w:t xml:space="preserve"> “David </w:t>
            </w:r>
            <w:proofErr w:type="spellStart"/>
            <w:r>
              <w:rPr>
                <w:rFonts w:cs="Palatino-Roman"/>
                <w:color w:val="000000" w:themeColor="text1"/>
                <w:lang w:bidi="en-US"/>
              </w:rPr>
              <w:t>Buckel</w:t>
            </w:r>
            <w:proofErr w:type="spellEnd"/>
            <w:r>
              <w:rPr>
                <w:rFonts w:cs="Palatino-Roman"/>
                <w:color w:val="000000" w:themeColor="text1"/>
                <w:lang w:bidi="en-US"/>
              </w:rPr>
              <w:t xml:space="preserve">: friends mourn LGBT lawyer who self-immolated” on The Guardian (2018): </w:t>
            </w:r>
          </w:p>
          <w:p w14:paraId="3D3BBA20" w14:textId="2BAC26E5" w:rsidR="00E74356" w:rsidRDefault="00700229" w:rsidP="0070022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23" w:history="1">
              <w:r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  <w:bookmarkStart w:id="0" w:name="_GoBack"/>
        <w:bookmarkEnd w:id="0"/>
      </w:tr>
      <w:tr w:rsidR="00E74356" w:rsidRPr="001918DA" w14:paraId="72474E9D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96406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32561C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3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4ECCA3" w14:textId="0F3DDD9B" w:rsidR="00E74356" w:rsidRPr="00B07615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2 – Forest and Sea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0D6E24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614B6FB1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9FE0AF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7B78F4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gramStart"/>
            <w:r w:rsidRPr="3123734F">
              <w:rPr>
                <w:rFonts w:eastAsia="Palatino" w:cs="Palatino"/>
                <w:lang w:bidi="en-US"/>
              </w:rPr>
              <w:t>F  4</w:t>
            </w:r>
            <w:proofErr w:type="gramEnd"/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680902" w14:textId="038A89CA" w:rsidR="00E74356" w:rsidRPr="00B07615" w:rsidRDefault="00E74356" w:rsidP="001D036C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="001D036C">
              <w:rPr>
                <w:rFonts w:cs="Verdana"/>
                <w:lang w:bidi="en-US"/>
              </w:rPr>
              <w:t>Part 3 – Cities, Tech. &amp;</w:t>
            </w:r>
            <w:r w:rsidRPr="3123734F">
              <w:rPr>
                <w:rFonts w:cs="Verdana"/>
                <w:lang w:bidi="en-US"/>
              </w:rPr>
              <w:t xml:space="preserve"> Alternatives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2E7BA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-</w:t>
            </w:r>
          </w:p>
        </w:tc>
      </w:tr>
      <w:tr w:rsidR="00E74356" w:rsidRPr="001918DA" w14:paraId="053F801F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08BCF5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45CCC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M 7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05E5DD" w14:textId="7319FEE8" w:rsidR="00E74356" w:rsidRPr="00B07615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Q: Revolt + How to Let Go…</w:t>
            </w:r>
          </w:p>
          <w:p w14:paraId="4BB76595" w14:textId="759F2619" w:rsidR="00E74356" w:rsidRPr="00B07615" w:rsidRDefault="00B07615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cs="Verdana"/>
                <w:lang w:bidi="en-US"/>
              </w:rPr>
              <w:t>Unit 3 Review of the 4 Approaches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C0CF88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 xml:space="preserve">Naomi Klein, “How Science is Telling Us All to Revolt” in the </w:t>
            </w:r>
            <w:r w:rsidRPr="3123734F">
              <w:rPr>
                <w:rFonts w:cs="Tahoma"/>
                <w:color w:val="000000" w:themeColor="text1"/>
                <w:u w:val="single"/>
                <w:lang w:bidi="en-US"/>
              </w:rPr>
              <w:t>New Statesman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 (2013)</w:t>
            </w:r>
          </w:p>
          <w:p w14:paraId="60E67C68" w14:textId="77777777" w:rsidR="00E74356" w:rsidRDefault="00700229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24" w:history="1">
              <w:r w:rsidR="00E74356" w:rsidRPr="000D6D56">
                <w:rPr>
                  <w:rStyle w:val="Hyperlink"/>
                  <w:rFonts w:cs="Tahoma"/>
                  <w:szCs w:val="26"/>
                  <w:lang w:bidi="en-US"/>
                </w:rPr>
                <w:t>https://www.newstatesman.com/2013/10/science-says-revolt</w:t>
              </w:r>
            </w:hyperlink>
          </w:p>
        </w:tc>
      </w:tr>
      <w:tr w:rsidR="00E74356" w:rsidRPr="001918DA" w14:paraId="0289BDA4" w14:textId="77777777" w:rsidTr="00E7435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22CCAC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0212D12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EEA9F3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3123734F">
              <w:rPr>
                <w:rFonts w:eastAsia="Palatino" w:cs="Palatino"/>
                <w:lang w:bidi="en-US"/>
              </w:rPr>
              <w:t>T  8</w:t>
            </w:r>
            <w:proofErr w:type="gramEnd"/>
            <w:r w:rsidRPr="3123734F">
              <w:rPr>
                <w:rFonts w:eastAsia="Palatino" w:cs="Palatino"/>
                <w:lang w:bidi="en-US"/>
              </w:rPr>
              <w:t xml:space="preserve"> </w:t>
            </w:r>
          </w:p>
          <w:p w14:paraId="2CFA8E85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3A5A7C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Unit 3 Test – 5 Part in-Class Essay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AE1C8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-</w:t>
            </w:r>
          </w:p>
        </w:tc>
      </w:tr>
    </w:tbl>
    <w:p w14:paraId="2327C8B3" w14:textId="726533DA" w:rsidR="00E74356" w:rsidRDefault="00E74356" w:rsidP="00E74356">
      <w:pPr>
        <w:rPr>
          <w:sz w:val="40"/>
        </w:rPr>
      </w:pPr>
    </w:p>
    <w:p w14:paraId="484B4AC0" w14:textId="77777777" w:rsidR="00E74356" w:rsidRDefault="00E74356" w:rsidP="00E74356">
      <w:pPr>
        <w:jc w:val="center"/>
        <w:rPr>
          <w:sz w:val="36"/>
          <w:szCs w:val="36"/>
        </w:rPr>
      </w:pPr>
      <w:r w:rsidRPr="3123734F">
        <w:rPr>
          <w:sz w:val="40"/>
          <w:szCs w:val="40"/>
        </w:rPr>
        <w:t xml:space="preserve">• 2018 CP Fall Final Unit – </w:t>
      </w:r>
      <w:r w:rsidRPr="3123734F">
        <w:rPr>
          <w:sz w:val="40"/>
          <w:szCs w:val="40"/>
          <w:u w:val="single"/>
        </w:rPr>
        <w:t>1984</w:t>
      </w:r>
    </w:p>
    <w:tbl>
      <w:tblPr>
        <w:tblpPr w:leftFromText="180" w:rightFromText="180" w:vertAnchor="text" w:horzAnchor="page" w:tblpX="1225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4140"/>
        <w:gridCol w:w="4410"/>
      </w:tblGrid>
      <w:tr w:rsidR="00E74356" w:rsidRPr="001918DA" w14:paraId="7F3D0513" w14:textId="77777777" w:rsidTr="00917D5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7F8BC8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37223DF1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May</w:t>
            </w:r>
          </w:p>
          <w:p w14:paraId="37AF089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E8572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634628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14:paraId="07875D14" w14:textId="77777777" w:rsidR="00E74356" w:rsidRPr="00CA5323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0A7525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-</w:t>
            </w:r>
          </w:p>
        </w:tc>
      </w:tr>
      <w:tr w:rsidR="00E74356" w:rsidRPr="001918DA" w14:paraId="7B8B2EE3" w14:textId="77777777" w:rsidTr="00917D5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F894D3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72444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B271FF" w14:textId="77777777" w:rsidR="00E74356" w:rsidRPr="00320FB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CC1695" w14:textId="77777777" w:rsidR="00E74356" w:rsidRPr="00523007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</w:tc>
      </w:tr>
      <w:tr w:rsidR="00E74356" w:rsidRPr="001918DA" w14:paraId="56EE4B27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92B5B9" w14:textId="77777777" w:rsidR="00E74356" w:rsidRPr="00D24097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524C68" w14:textId="77777777" w:rsidR="00E74356" w:rsidRPr="00D24097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F 11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49EF39" w14:textId="77777777" w:rsidR="00E74356" w:rsidRPr="00320FB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6B3573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One: III - IV</w:t>
            </w:r>
          </w:p>
        </w:tc>
      </w:tr>
      <w:tr w:rsidR="00E74356" w:rsidRPr="001918DA" w14:paraId="17E43098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C5F0D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B5EBA8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M 14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1E6DA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61E03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</w:tc>
      </w:tr>
      <w:tr w:rsidR="00E74356" w:rsidRPr="001918DA" w14:paraId="50C79B8D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29061F" w14:textId="77777777" w:rsidR="00E74356" w:rsidRPr="004F5F88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DC9101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T 15</w:t>
            </w:r>
          </w:p>
          <w:p w14:paraId="50B3A09D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258B4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Privacy and </w:t>
            </w:r>
            <w:proofErr w:type="gramStart"/>
            <w:r w:rsidRPr="3123734F">
              <w:rPr>
                <w:rFonts w:cs="Tahoma"/>
                <w:lang w:bidi="en-US"/>
              </w:rPr>
              <w:t>Paranoia  </w:t>
            </w:r>
            <w:proofErr w:type="gramEnd"/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D7112" w14:textId="77777777" w:rsidR="00E74356" w:rsidRPr="002152B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One: VI – VIII</w:t>
            </w:r>
          </w:p>
        </w:tc>
      </w:tr>
      <w:tr w:rsidR="00E74356" w:rsidRPr="001918DA" w14:paraId="4F4EA3F6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A74C2A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2195D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16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7F1860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D6F3AB" w14:textId="77777777" w:rsidR="00E74356" w:rsidRPr="002152B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</w:tc>
      </w:tr>
      <w:tr w:rsidR="00E74356" w:rsidRPr="001918DA" w14:paraId="49961BF4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F50117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379856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17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DBF1EE" w14:textId="77777777" w:rsidR="00E74356" w:rsidRPr="00D13D9F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DD3DB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</w:tc>
      </w:tr>
      <w:tr w:rsidR="00E74356" w:rsidRPr="001918DA" w14:paraId="2E38EB20" w14:textId="77777777" w:rsidTr="00917D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BB447F" w14:textId="77777777" w:rsidR="00E74356" w:rsidRPr="006A3AF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3F8259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F 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784B6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14:paraId="3DF080CF" w14:textId="77777777" w:rsidR="00E74356" w:rsidRPr="006A3AF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8A645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-</w:t>
            </w:r>
          </w:p>
        </w:tc>
      </w:tr>
      <w:tr w:rsidR="00E74356" w:rsidRPr="001918DA" w14:paraId="157EB55D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A0EBF6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892531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M 21</w:t>
            </w:r>
          </w:p>
          <w:p w14:paraId="1864A710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69D79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14:paraId="3F81BB30" w14:textId="77777777" w:rsidR="00E74356" w:rsidRPr="00305E38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u w:val="single"/>
                <w:lang w:bidi="en-US"/>
              </w:rPr>
            </w:pPr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F704C4" w14:textId="77777777" w:rsidR="00E74356" w:rsidRPr="002152B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E74356" w:rsidRPr="001918DA" w14:paraId="7F303F14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006277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CE331D" w14:textId="77777777" w:rsidR="00E74356" w:rsidRPr="0072270F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T 22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8BCF1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14:paraId="3995040B" w14:textId="77777777" w:rsidR="00E74356" w:rsidRPr="00305E38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Persecution/Prosecution</w:t>
            </w:r>
          </w:p>
          <w:p w14:paraId="24C8ED8B" w14:textId="77777777" w:rsidR="00E74356" w:rsidRPr="00305E38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In-Class Reading: “War is Peace”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4DB547" w14:textId="77777777" w:rsidR="00E74356" w:rsidRPr="006032A1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E74356" w:rsidRPr="001918DA" w14:paraId="5FCCE44F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F0DDBF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77CF6A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23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5CE60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F28B0A" w14:textId="77777777" w:rsidR="00E74356" w:rsidRPr="00DC2211" w:rsidRDefault="00E74356" w:rsidP="00917D5F">
            <w:pPr>
              <w:widowControl w:val="0"/>
              <w:autoSpaceDE w:val="0"/>
              <w:autoSpaceDN w:val="0"/>
              <w:adjustRightInd w:val="0"/>
            </w:pPr>
            <w:r w:rsidRPr="3123734F">
              <w:rPr>
                <w:rFonts w:cs="Tahoma"/>
                <w:i/>
                <w:iCs/>
                <w:lang w:bidi="en-US"/>
              </w:rPr>
              <w:t>Read</w:t>
            </w:r>
            <w:r w:rsidRPr="3123734F">
              <w:rPr>
                <w:rFonts w:cs="Tahoma"/>
                <w:lang w:bidi="en-US"/>
              </w:rPr>
              <w:t>: Two: IX - Chapter 3: "War is Peace"</w:t>
            </w:r>
          </w:p>
        </w:tc>
      </w:tr>
      <w:tr w:rsidR="00E74356" w:rsidRPr="001918DA" w14:paraId="76EBD493" w14:textId="77777777" w:rsidTr="00917D5F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5F9732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38339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24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207E00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War Is Peace Today (Discuss)</w:t>
            </w:r>
          </w:p>
          <w:p w14:paraId="7C8EA4C8" w14:textId="77777777" w:rsidR="00E74356" w:rsidRPr="003758C4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i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(</w:t>
            </w:r>
            <w:r w:rsidRPr="3123734F">
              <w:rPr>
                <w:rFonts w:cs="Tahoma"/>
                <w:b/>
                <w:bCs/>
                <w:i/>
                <w:iCs/>
                <w:lang w:bidi="en-US"/>
              </w:rPr>
              <w:t>Q: Eisenhower’s Farewell</w:t>
            </w:r>
          </w:p>
          <w:p w14:paraId="0754843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i/>
                <w:iCs/>
                <w:lang w:bidi="en-US"/>
              </w:rPr>
              <w:t>AP Lunch Session</w:t>
            </w:r>
            <w:r w:rsidRPr="3123734F">
              <w:rPr>
                <w:rFonts w:cs="Tahoma"/>
                <w:b/>
                <w:bCs/>
                <w:lang w:bidi="en-US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621477" w14:textId="77777777" w:rsidR="00E74356" w:rsidRPr="003758C4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iCs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For AP Only - Eisenhower’s 1961 Farewell Address</w:t>
            </w:r>
          </w:p>
          <w:p w14:paraId="5DB8002E" w14:textId="77777777" w:rsidR="00E74356" w:rsidRPr="00DC2211" w:rsidRDefault="00700229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5" w:history="1">
              <w:r w:rsidR="00E74356"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E74356" w:rsidRPr="001918DA" w14:paraId="6A94E95D" w14:textId="77777777" w:rsidTr="00917D5F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4712DF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ABDE6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proofErr w:type="gramStart"/>
            <w:r w:rsidRPr="3123734F">
              <w:rPr>
                <w:rFonts w:eastAsia="Palatino" w:cs="Palatino"/>
                <w:lang w:bidi="en-US"/>
              </w:rPr>
              <w:t>F  25</w:t>
            </w:r>
            <w:proofErr w:type="gramEnd"/>
          </w:p>
          <w:p w14:paraId="498137F8" w14:textId="77777777" w:rsidR="00E74356" w:rsidRPr="00ED6D8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iCs/>
                <w:lang w:bidi="en-US"/>
              </w:rPr>
            </w:pPr>
            <w:r w:rsidRPr="3123734F">
              <w:rPr>
                <w:rFonts w:eastAsia="Palatino" w:cs="Palatino"/>
                <w:i/>
                <w:iCs/>
                <w:lang w:bidi="en-US"/>
              </w:rPr>
              <w:t>Rally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4CF14B" w14:textId="77777777" w:rsidR="00E74356" w:rsidRPr="0095523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14:paraId="0BD1C009" w14:textId="77777777" w:rsidR="00E74356" w:rsidRPr="00C94484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C0E16E" w14:textId="77777777" w:rsidR="00E74356" w:rsidRPr="008B4F76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E74356" w:rsidRPr="001918DA" w14:paraId="729C6186" w14:textId="77777777" w:rsidTr="00917D5F">
        <w:tc>
          <w:tcPr>
            <w:tcW w:w="73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C97BA9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***</w:t>
            </w:r>
          </w:p>
        </w:tc>
        <w:tc>
          <w:tcPr>
            <w:tcW w:w="90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99EB4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M 28</w:t>
            </w:r>
          </w:p>
        </w:tc>
        <w:tc>
          <w:tcPr>
            <w:tcW w:w="414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E48179" w14:textId="77777777" w:rsidR="00E74356" w:rsidRPr="003B5703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eastAsia="Palatino" w:cs="Palatino"/>
                <w:b/>
                <w:bCs/>
                <w:lang w:bidi="en-US"/>
              </w:rPr>
              <w:t>Memorial Day – NO SCHOOL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47E802" w14:textId="77777777" w:rsidR="00E74356" w:rsidRPr="00073E80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E74356" w:rsidRPr="001918DA" w14:paraId="4F7C1979" w14:textId="77777777" w:rsidTr="00917D5F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5658D9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9B70BF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T 29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412939" w14:textId="77777777" w:rsidR="00E74356" w:rsidRPr="0095523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14:paraId="53D767BE" w14:textId="77777777" w:rsidR="00E74356" w:rsidRPr="00DA072F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B3BD91" w14:textId="77777777" w:rsidR="00E74356" w:rsidRPr="00CE631F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-</w:t>
            </w:r>
          </w:p>
        </w:tc>
      </w:tr>
      <w:tr w:rsidR="00E74356" w:rsidRPr="001918DA" w14:paraId="44873FD8" w14:textId="77777777" w:rsidTr="00917D5F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EA20D4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FA581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30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12DDA6" w14:textId="77777777" w:rsidR="00E74356" w:rsidRPr="0095523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14:paraId="5FCDFAFA" w14:textId="77777777" w:rsidR="00E74356" w:rsidRPr="00073E80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222235" w14:textId="77777777" w:rsidR="00E74356" w:rsidRPr="001918DA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E74356" w:rsidRPr="001918DA" w14:paraId="52A239D2" w14:textId="77777777" w:rsidTr="00917D5F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A90D39" w14:textId="77777777" w:rsidR="00E74356" w:rsidRPr="00554E2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6D0FAF" w14:textId="77777777" w:rsidR="00E74356" w:rsidRPr="00554E2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31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FF8D76" w14:textId="77777777" w:rsidR="00E74356" w:rsidRPr="00AB0FD8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Ignorance is Strength &amp; Surveillance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E29606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E74356" w:rsidRPr="001918DA" w14:paraId="581E1E15" w14:textId="77777777" w:rsidTr="00917D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911EBB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June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54C5EC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gramStart"/>
            <w:r w:rsidRPr="3123734F">
              <w:rPr>
                <w:rFonts w:eastAsia="Palatino" w:cs="Palatino"/>
                <w:lang w:bidi="en-US"/>
              </w:rPr>
              <w:t>F  1</w:t>
            </w:r>
            <w:proofErr w:type="gram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39CE58" w14:textId="77777777" w:rsidR="00E74356" w:rsidRPr="00D11B9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ADD71E" w14:textId="77777777" w:rsidR="00E74356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14:paraId="192268E0" w14:textId="77777777" w:rsidR="00E74356" w:rsidRPr="00CE631F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E74356" w:rsidRPr="001918DA" w14:paraId="2B1A0D10" w14:textId="77777777" w:rsidTr="00917D5F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74FB20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D2B8E5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gramStart"/>
            <w:r w:rsidRPr="3123734F">
              <w:rPr>
                <w:rFonts w:eastAsia="Palatino" w:cs="Palatino"/>
                <w:lang w:bidi="en-US"/>
              </w:rPr>
              <w:t>M  4</w:t>
            </w:r>
            <w:proofErr w:type="gramEnd"/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0BDA7E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End</w:t>
            </w:r>
          </w:p>
          <w:p w14:paraId="14CA018C" w14:textId="77777777" w:rsidR="00E74356" w:rsidRPr="00111874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2 + 2 </w:t>
            </w:r>
            <w:proofErr w:type="gramStart"/>
            <w:r w:rsidRPr="3123734F">
              <w:rPr>
                <w:rFonts w:cs="Tahoma"/>
                <w:lang w:bidi="en-US"/>
              </w:rPr>
              <w:t>= ?</w:t>
            </w:r>
            <w:proofErr w:type="gramEnd"/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AA0F4F" w14:textId="77777777" w:rsidR="00E74356" w:rsidRPr="001918DA" w:rsidRDefault="00E74356" w:rsidP="00917D5F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Three: III – VI</w:t>
            </w:r>
          </w:p>
        </w:tc>
      </w:tr>
      <w:tr w:rsidR="00E74356" w:rsidRPr="001918DA" w14:paraId="4AF472AF" w14:textId="77777777" w:rsidTr="00917D5F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73DD9B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75093F06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C3C07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T   5</w:t>
            </w:r>
          </w:p>
          <w:p w14:paraId="36BB75AA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i/>
                <w:iCs/>
                <w:lang w:bidi="en-US"/>
              </w:rPr>
              <w:t>Late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9DCBE8" w14:textId="77777777" w:rsidR="00E74356" w:rsidRPr="008A27E1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A45241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Ex. Cr. Film after school: </w:t>
            </w:r>
            <w:r w:rsidRPr="3123734F">
              <w:rPr>
                <w:rFonts w:cs="Tahoma"/>
                <w:b/>
                <w:bCs/>
                <w:u w:val="single"/>
                <w:lang w:bidi="en-US"/>
              </w:rPr>
              <w:t>Brazil</w:t>
            </w:r>
          </w:p>
        </w:tc>
      </w:tr>
      <w:tr w:rsidR="00E74356" w:rsidRPr="001918DA" w14:paraId="32CA4FF8" w14:textId="77777777" w:rsidTr="00917D5F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E09312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2876D7CE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41D180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W 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0F0945" w14:textId="77777777" w:rsidR="00E74356" w:rsidRPr="00031A6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u w:val="single"/>
                <w:lang w:bidi="en-US"/>
              </w:rPr>
            </w:pPr>
            <w:r w:rsidRPr="3123734F">
              <w:rPr>
                <w:rFonts w:cs="Tahoma"/>
                <w:u w:val="single"/>
                <w:lang w:bidi="en-US"/>
              </w:rPr>
              <w:t>The Children’s Story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E379F3" w14:textId="77777777" w:rsidR="00E74356" w:rsidRPr="00320FB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E74356" w:rsidRPr="001918DA" w14:paraId="16BE943F" w14:textId="77777777" w:rsidTr="00917D5F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6ABE21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0CB415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proofErr w:type="spellStart"/>
            <w:r w:rsidRPr="3123734F">
              <w:rPr>
                <w:rFonts w:eastAsia="Palatino" w:cs="Palatino"/>
                <w:lang w:bidi="en-US"/>
              </w:rPr>
              <w:t>Th</w:t>
            </w:r>
            <w:proofErr w:type="spellEnd"/>
            <w:r w:rsidRPr="3123734F">
              <w:rPr>
                <w:rFonts w:eastAsia="Palatino" w:cs="Palatino"/>
                <w:lang w:bidi="en-US"/>
              </w:rPr>
              <w:t xml:space="preserve"> 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655708" w14:textId="77777777" w:rsidR="00E74356" w:rsidRPr="00031A6E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Final Exam Review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C899BB" w14:textId="77777777" w:rsidR="00E74356" w:rsidRPr="00320FB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-</w:t>
            </w:r>
          </w:p>
        </w:tc>
      </w:tr>
      <w:tr w:rsidR="00E74356" w:rsidRPr="001918DA" w14:paraId="04369075" w14:textId="77777777" w:rsidTr="00917D5F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49EB49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D4246A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F 8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85C8A2" w14:textId="77777777" w:rsidR="00E74356" w:rsidRPr="003A709C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Senior Finals for Per. 5 &amp; 6</w:t>
            </w:r>
          </w:p>
          <w:p w14:paraId="3E6EA553" w14:textId="77777777" w:rsidR="00E74356" w:rsidRPr="003A709C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u w:val="single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Final Exam – Multiple Choice</w:t>
            </w:r>
            <w:r w:rsidRPr="3123734F">
              <w:rPr>
                <w:rFonts w:cs="Tahoma"/>
                <w:b/>
                <w:bCs/>
                <w:u w:val="single"/>
                <w:lang w:bidi="en-US"/>
              </w:rPr>
              <w:t xml:space="preserve">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C93D04" w14:textId="77777777" w:rsidR="00E74356" w:rsidRPr="00320FB9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-</w:t>
            </w:r>
          </w:p>
        </w:tc>
      </w:tr>
      <w:tr w:rsidR="00E74356" w:rsidRPr="001918DA" w14:paraId="50DA76F2" w14:textId="77777777" w:rsidTr="00917D5F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508F5A" w14:textId="77777777" w:rsidR="00E74356" w:rsidRPr="001918DA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984808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123734F">
              <w:rPr>
                <w:rFonts w:eastAsia="Palatino" w:cs="Palatino"/>
                <w:lang w:bidi="en-US"/>
              </w:rPr>
              <w:t>M 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106107" w14:textId="77777777" w:rsidR="00E74356" w:rsidRPr="003A709C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Senior Finals for Per. 3</w:t>
            </w:r>
          </w:p>
          <w:p w14:paraId="296728C7" w14:textId="77777777" w:rsidR="00E74356" w:rsidRPr="003A709C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Final Exam – Multiple Choice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942EF6" w14:textId="77777777" w:rsidR="00E74356" w:rsidRDefault="00E74356" w:rsidP="00917D5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-</w:t>
            </w:r>
          </w:p>
        </w:tc>
      </w:tr>
    </w:tbl>
    <w:p w14:paraId="68120B30" w14:textId="77777777" w:rsidR="008A5B99" w:rsidRPr="00E74356" w:rsidRDefault="008A5B99">
      <w:pPr>
        <w:rPr>
          <w:sz w:val="32"/>
          <w:u w:val="single"/>
        </w:rPr>
      </w:pPr>
    </w:p>
    <w:sectPr w:rsidR="008A5B99" w:rsidRPr="00E74356" w:rsidSect="00D02A0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6"/>
    <w:rsid w:val="0011226D"/>
    <w:rsid w:val="001D036C"/>
    <w:rsid w:val="001E2DD2"/>
    <w:rsid w:val="00230F92"/>
    <w:rsid w:val="00564BE1"/>
    <w:rsid w:val="005A750E"/>
    <w:rsid w:val="005B1418"/>
    <w:rsid w:val="00631928"/>
    <w:rsid w:val="00700229"/>
    <w:rsid w:val="00744E4D"/>
    <w:rsid w:val="00802BBA"/>
    <w:rsid w:val="008A5B99"/>
    <w:rsid w:val="00917D5F"/>
    <w:rsid w:val="00952FDD"/>
    <w:rsid w:val="009C0BAA"/>
    <w:rsid w:val="00A107BF"/>
    <w:rsid w:val="00AD5A81"/>
    <w:rsid w:val="00B07615"/>
    <w:rsid w:val="00BD54BD"/>
    <w:rsid w:val="00D02A0F"/>
    <w:rsid w:val="00E74356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E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4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ailydot.com/layer8/anonymous-dox-wrong-history/" TargetMode="External"/><Relationship Id="rId20" Type="http://schemas.openxmlformats.org/officeDocument/2006/relationships/hyperlink" Target="http://www.bornemania.com/gov/declaration/complaint.shtml" TargetMode="External"/><Relationship Id="rId21" Type="http://schemas.openxmlformats.org/officeDocument/2006/relationships/hyperlink" Target="http://www.bornemania.com/gov/declaration/justification.shtml" TargetMode="External"/><Relationship Id="rId22" Type="http://schemas.openxmlformats.org/officeDocument/2006/relationships/hyperlink" Target="http://www.africa.upenn.edu/Articles_Gen/Letter_Birmingham.html" TargetMode="External"/><Relationship Id="rId23" Type="http://schemas.openxmlformats.org/officeDocument/2006/relationships/hyperlink" Target="https://www.theguardian.com/us-news/2018/apr/20/david-buckel-lgbt-lawyer-self-immolation-new-york" TargetMode="External"/><Relationship Id="rId24" Type="http://schemas.openxmlformats.org/officeDocument/2006/relationships/hyperlink" Target="https://www.newstatesman.com/2013/10/science-says-revolt" TargetMode="External"/><Relationship Id="rId25" Type="http://schemas.openxmlformats.org/officeDocument/2006/relationships/hyperlink" Target="https://www.ourdocuments.gov/doc.php?doc=90&amp;page=transcript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npr.org/sections/alltechconsidered/2017/08/17/543980653/kyle-quinn-hid-at-a-friend-s-house-after-being-misidentified-on-twitter-as-a-rac" TargetMode="External"/><Relationship Id="rId11" Type="http://schemas.openxmlformats.org/officeDocument/2006/relationships/hyperlink" Target="https://www.revealnews.org/episodes/street-fight-a-new-wave-of-political-violence/" TargetMode="External"/><Relationship Id="rId12" Type="http://schemas.openxmlformats.org/officeDocument/2006/relationships/hyperlink" Target="http://www.motherjones.com/politics/2017/04/anti-racist-antifa-tinley-park-five/" TargetMode="External"/><Relationship Id="rId13" Type="http://schemas.openxmlformats.org/officeDocument/2006/relationships/hyperlink" Target="http://www.bornemania.com/gov/declaration/opening.shtml" TargetMode="External"/><Relationship Id="rId14" Type="http://schemas.openxmlformats.org/officeDocument/2006/relationships/hyperlink" Target="http://www.bornemania.com/gov/declaration/index.shtml" TargetMode="External"/><Relationship Id="rId15" Type="http://schemas.openxmlformats.org/officeDocument/2006/relationships/hyperlink" Target="http://www.bornemania.com/gov/declaration/justification.shtml" TargetMode="External"/><Relationship Id="rId16" Type="http://schemas.openxmlformats.org/officeDocument/2006/relationships/hyperlink" Target="http://www.bornemania.com/gov/declaration/index.shtml" TargetMode="External"/><Relationship Id="rId17" Type="http://schemas.openxmlformats.org/officeDocument/2006/relationships/hyperlink" Target="http://www.bornemania.com/gov/declaration/index.shtml" TargetMode="External"/><Relationship Id="rId18" Type="http://schemas.openxmlformats.org/officeDocument/2006/relationships/hyperlink" Target="http://www.loc.gov/exhibits/declara/ruffdrft.html" TargetMode="External"/><Relationship Id="rId19" Type="http://schemas.openxmlformats.org/officeDocument/2006/relationships/hyperlink" Target="http://www.bornemania.com/gov/declaration/gripes.s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now/society/boycott.html" TargetMode="External"/><Relationship Id="rId6" Type="http://schemas.openxmlformats.org/officeDocument/2006/relationships/hyperlink" Target="http://ufw.org/1965-1970-delano-grape-strike-boycott/" TargetMode="External"/><Relationship Id="rId7" Type="http://schemas.openxmlformats.org/officeDocument/2006/relationships/hyperlink" Target="http://www.npr.org/2017/04/17/522726303/act-up-at-30-reinvigorated-for-trump-fight" TargetMode="External"/><Relationship Id="rId8" Type="http://schemas.openxmlformats.org/officeDocument/2006/relationships/hyperlink" Target="https://www.newyorker.com/tech/elements/sometimes-fighting-climate-change-means-breaking-the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1149</Words>
  <Characters>6551</Characters>
  <Application>Microsoft Macintosh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19</cp:revision>
  <dcterms:created xsi:type="dcterms:W3CDTF">2018-04-05T13:31:00Z</dcterms:created>
  <dcterms:modified xsi:type="dcterms:W3CDTF">2018-04-20T23:47:00Z</dcterms:modified>
</cp:coreProperties>
</file>